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55BEC4EF" w:rsidR="00B26598" w:rsidRPr="00E846A1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846A1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657B8433" w:rsidR="00B26598" w:rsidRPr="009512B5" w:rsidRDefault="00A620E7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6CAFCA8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A620E7">
        <w:rPr>
          <w:b/>
          <w:u w:val="single"/>
        </w:rPr>
        <w:t>Криминология и предупреждение преступлений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537B4525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</w:t>
      </w:r>
      <w:r w:rsidR="00E846A1">
        <w:rPr>
          <w:b/>
          <w:u w:val="single"/>
          <w:lang w:val="en-US"/>
        </w:rPr>
        <w:t>VI</w:t>
      </w:r>
      <w:r w:rsidRPr="00F17461">
        <w:rPr>
          <w:b/>
          <w:u w:val="single"/>
        </w:rPr>
        <w:t xml:space="preserve">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4E73DC11" w14:textId="6A1FA7E9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>
        <w:t xml:space="preserve">1. </w:t>
      </w:r>
      <w:r w:rsidRPr="00A620E7">
        <w:t>Понятие и предмет криминологии. Споры о предмете криминологии.</w:t>
      </w:r>
    </w:p>
    <w:p w14:paraId="4DCE4B32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2. Место криминологии в системе юридических, общественных и других наук.</w:t>
      </w:r>
      <w:bookmarkStart w:id="0" w:name="_GoBack"/>
      <w:bookmarkEnd w:id="0"/>
    </w:p>
    <w:p w14:paraId="7E27A0E4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3. Система криминологии ее цели и задачи, функции.</w:t>
      </w:r>
    </w:p>
    <w:p w14:paraId="515441F7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4. Методология криминологических исследований. Метод материалистической диалектики.</w:t>
      </w:r>
    </w:p>
    <w:p w14:paraId="28737361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5. Общенаучные и специальные методы криминологии.</w:t>
      </w:r>
    </w:p>
    <w:p w14:paraId="701E1120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6. Методика криминологического исследования.</w:t>
      </w:r>
    </w:p>
    <w:p w14:paraId="4C83DE01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7. Возникновение и развитие криминологии в России.</w:t>
      </w:r>
    </w:p>
    <w:p w14:paraId="79E89D0F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8. Понятие преступности. Характеристика ее признаков.</w:t>
      </w:r>
    </w:p>
    <w:p w14:paraId="6BDE3A56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9. Показатели преступности.</w:t>
      </w:r>
    </w:p>
    <w:p w14:paraId="4770F90A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10. Состояние преступности в России.</w:t>
      </w:r>
    </w:p>
    <w:p w14:paraId="540EE1F4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11. Мировые тенденции развития преступности.</w:t>
      </w:r>
    </w:p>
    <w:p w14:paraId="59FF2801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12. Латентная преступность: понятие, виды, методы выявления.</w:t>
      </w:r>
    </w:p>
    <w:p w14:paraId="2CAE8A74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13. Понятие детерминации и причинности.</w:t>
      </w:r>
    </w:p>
    <w:p w14:paraId="3F0240AF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14. Понятие причин и условий преступности.</w:t>
      </w:r>
    </w:p>
    <w:p w14:paraId="54784A6C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15. Классификация причин и условий преступности.</w:t>
      </w:r>
    </w:p>
    <w:p w14:paraId="25CBEAB3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16. Причины и условия преступности в России в период социально-экономической реформы.</w:t>
      </w:r>
    </w:p>
    <w:p w14:paraId="1AF7AA39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 xml:space="preserve">17. </w:t>
      </w:r>
      <w:proofErr w:type="spellStart"/>
      <w:r w:rsidRPr="00A620E7">
        <w:t>Виктимология</w:t>
      </w:r>
      <w:proofErr w:type="spellEnd"/>
      <w:r w:rsidRPr="00A620E7">
        <w:t xml:space="preserve"> как частная теория криминологии.</w:t>
      </w:r>
    </w:p>
    <w:p w14:paraId="2A4A1457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18. Понятие личности преступника.</w:t>
      </w:r>
    </w:p>
    <w:p w14:paraId="76FB19F4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19. Структура личности преступника.</w:t>
      </w:r>
    </w:p>
    <w:p w14:paraId="1A1FA95E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20. Дискуссия о соотношении социального и биологического в личности преступника.</w:t>
      </w:r>
    </w:p>
    <w:p w14:paraId="4BB13B36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22. Классификация преступников, ее основание и практическое значение.</w:t>
      </w:r>
    </w:p>
    <w:p w14:paraId="69396C11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23. Модели преступного поведения. Механизм преступного поведения.</w:t>
      </w:r>
    </w:p>
    <w:p w14:paraId="5AF3C621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24. Мотивация преступного поведения.</w:t>
      </w:r>
    </w:p>
    <w:p w14:paraId="5504C6CA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lastRenderedPageBreak/>
        <w:t>25.  Планирование преступления.</w:t>
      </w:r>
    </w:p>
    <w:p w14:paraId="334B1551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proofErr w:type="gramStart"/>
      <w:r w:rsidRPr="00A620E7">
        <w:t>26  Совершение</w:t>
      </w:r>
      <w:proofErr w:type="gramEnd"/>
      <w:r w:rsidRPr="00A620E7">
        <w:t xml:space="preserve"> преступления.</w:t>
      </w:r>
    </w:p>
    <w:p w14:paraId="627D8769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27. Ситуация и ее роль в механизме преступного поведения.</w:t>
      </w:r>
    </w:p>
    <w:p w14:paraId="04C0AFD3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 xml:space="preserve">28. </w:t>
      </w:r>
      <w:proofErr w:type="spellStart"/>
      <w:r w:rsidRPr="00A620E7">
        <w:t>Виктимологический</w:t>
      </w:r>
      <w:proofErr w:type="spellEnd"/>
      <w:r w:rsidRPr="00A620E7">
        <w:t xml:space="preserve"> аспект механизма преступного поведения.</w:t>
      </w:r>
    </w:p>
    <w:p w14:paraId="6F25DB9C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29. Понятие предупреждения преступности.</w:t>
      </w:r>
    </w:p>
    <w:p w14:paraId="1A66E516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30. Классификация мер предупреждения преступности. Уровни предупреждения преступности.</w:t>
      </w:r>
    </w:p>
    <w:p w14:paraId="786F48BE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31. Объекты и субъекты предупреждения преступности.</w:t>
      </w:r>
    </w:p>
    <w:p w14:paraId="6046935D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33. Нормативно-правовое обеспечение предупреждения преступности.</w:t>
      </w:r>
    </w:p>
    <w:p w14:paraId="0E9037D2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34. Понятие криминологического прогнозирования.</w:t>
      </w:r>
    </w:p>
    <w:p w14:paraId="4DBA2F62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35. Методы прогнозирования.</w:t>
      </w:r>
    </w:p>
    <w:p w14:paraId="7AB89000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36. Виды прогнозирования.</w:t>
      </w:r>
    </w:p>
    <w:p w14:paraId="15794232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37. Прогноз преступности в России и мире.</w:t>
      </w:r>
    </w:p>
    <w:p w14:paraId="67ED24BF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38. Программирование и планирование борьбы с преступностью, предупреждения преступлений.</w:t>
      </w:r>
    </w:p>
    <w:p w14:paraId="0FA79027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39. Понятие и признаки организованной преступности.</w:t>
      </w:r>
    </w:p>
    <w:p w14:paraId="2A51D6B3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40. Уровни организованной преступности.</w:t>
      </w:r>
    </w:p>
    <w:p w14:paraId="20A66327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41. Причины и условия организованной преступности.</w:t>
      </w:r>
    </w:p>
    <w:p w14:paraId="2A3685A4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42. Особенности борьбы с организованной преступностью.</w:t>
      </w:r>
    </w:p>
    <w:p w14:paraId="08B1C072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43. Биологические теории причин преступности.</w:t>
      </w:r>
    </w:p>
    <w:p w14:paraId="26307D0E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44. Социологические теории причин преступности.</w:t>
      </w:r>
    </w:p>
    <w:p w14:paraId="2D3A38EF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45. Теория аномии, теория стигмы.</w:t>
      </w:r>
    </w:p>
    <w:p w14:paraId="2DA7012B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 xml:space="preserve">46. Антропологическая теория причин преступности (Ч. </w:t>
      </w:r>
      <w:proofErr w:type="spellStart"/>
      <w:r w:rsidRPr="00A620E7">
        <w:t>Ломброзо</w:t>
      </w:r>
      <w:proofErr w:type="spellEnd"/>
      <w:r w:rsidRPr="00A620E7">
        <w:t>).</w:t>
      </w:r>
    </w:p>
    <w:p w14:paraId="7AE48803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47. Общая характеристика преступности несовершеннолетних.</w:t>
      </w:r>
    </w:p>
    <w:p w14:paraId="2C42E08A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48. Личность несовершеннолетнего преступника.</w:t>
      </w:r>
    </w:p>
    <w:p w14:paraId="1CACD4F1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49. Причины преступности несовершеннолетних.</w:t>
      </w:r>
    </w:p>
    <w:p w14:paraId="2D71EDFB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50. Предупреждение преступности несовершеннолетних.</w:t>
      </w:r>
    </w:p>
    <w:p w14:paraId="06C37427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51. Общая характеристика насильственной преступности.</w:t>
      </w:r>
    </w:p>
    <w:p w14:paraId="134BB7F7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52. Характеристика личности насильственных преступников.</w:t>
      </w:r>
    </w:p>
    <w:p w14:paraId="5ADD3042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53. Детерминация насильственных преступлений.</w:t>
      </w:r>
    </w:p>
    <w:p w14:paraId="72913049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54. Предупреждение насильственных преступлений.</w:t>
      </w:r>
    </w:p>
    <w:p w14:paraId="46F65854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55. Понятие профессиональной преступности.</w:t>
      </w:r>
    </w:p>
    <w:p w14:paraId="73A7796F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56. Причины и условия профессиональной преступности.</w:t>
      </w:r>
    </w:p>
    <w:p w14:paraId="7AEA9F3E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57. Предупреждение профессиональной преступности.</w:t>
      </w:r>
    </w:p>
    <w:p w14:paraId="15EBFA8C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58. Проблема определения понятия экономической преступности.</w:t>
      </w:r>
    </w:p>
    <w:p w14:paraId="18F78B6D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59. Личность экономического преступника.</w:t>
      </w:r>
    </w:p>
    <w:p w14:paraId="6BACA1C5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lastRenderedPageBreak/>
        <w:t>60. Специфика причинности экономической преступности.</w:t>
      </w:r>
    </w:p>
    <w:p w14:paraId="58C70637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61. Особенности борьбы с экономической преступностью.</w:t>
      </w:r>
    </w:p>
    <w:p w14:paraId="66464B5D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62. Общая криминологическая характеристика рецидивной преступности.</w:t>
      </w:r>
    </w:p>
    <w:p w14:paraId="31C61164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63. Причины и условия рецидивной преступности.</w:t>
      </w:r>
    </w:p>
    <w:p w14:paraId="169604AB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64. Предупреждение рецидивной преступности.</w:t>
      </w:r>
    </w:p>
    <w:p w14:paraId="143DD7B6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65. Коррупционная преступность: понятие и состояние.</w:t>
      </w:r>
    </w:p>
    <w:p w14:paraId="23890E73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66. Личность коррупционера и коррупционера.</w:t>
      </w:r>
    </w:p>
    <w:p w14:paraId="5BFC277E" w14:textId="77777777" w:rsidR="00A620E7" w:rsidRPr="00A620E7" w:rsidRDefault="00A620E7" w:rsidP="00A620E7">
      <w:pPr>
        <w:autoSpaceDE w:val="0"/>
        <w:autoSpaceDN w:val="0"/>
        <w:adjustRightInd w:val="0"/>
        <w:spacing w:line="360" w:lineRule="auto"/>
      </w:pPr>
      <w:r w:rsidRPr="00A620E7">
        <w:t>67. Причины и условия коррупционной преступности.</w:t>
      </w:r>
    </w:p>
    <w:p w14:paraId="7384052E" w14:textId="77777777" w:rsidR="00A620E7" w:rsidRPr="00A620E7" w:rsidRDefault="00A620E7" w:rsidP="00A620E7">
      <w:pPr>
        <w:spacing w:line="360" w:lineRule="auto"/>
      </w:pPr>
      <w:r w:rsidRPr="00A620E7">
        <w:t>68. Предупреждение коррупционной преступности.</w:t>
      </w:r>
    </w:p>
    <w:p w14:paraId="2AC7B1F2" w14:textId="77777777" w:rsidR="00A620E7" w:rsidRPr="00DE30A8" w:rsidRDefault="00A620E7" w:rsidP="00A620E7">
      <w:pPr>
        <w:spacing w:line="360" w:lineRule="auto"/>
        <w:jc w:val="both"/>
        <w:rPr>
          <w:sz w:val="28"/>
          <w:szCs w:val="28"/>
        </w:rPr>
      </w:pPr>
    </w:p>
    <w:p w14:paraId="0D3EA113" w14:textId="142BF66F" w:rsidR="007C5AA5" w:rsidRPr="0047444D" w:rsidRDefault="007C5AA5" w:rsidP="000568E6">
      <w:pPr>
        <w:spacing w:line="360" w:lineRule="auto"/>
        <w:ind w:left="720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84E5385"/>
    <w:multiLevelType w:val="hybridMultilevel"/>
    <w:tmpl w:val="BDF296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4649E3"/>
    <w:multiLevelType w:val="singleLevel"/>
    <w:tmpl w:val="2584A92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Times New Roman" w:eastAsia="Times New Roman" w:hAnsi="Times New Roman" w:cs="Times New Roman"/>
        <w:b w:val="0"/>
        <w:i w:val="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8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</w:num>
  <w:num w:numId="24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568E6"/>
    <w:rsid w:val="000C731B"/>
    <w:rsid w:val="000C79DA"/>
    <w:rsid w:val="00205F2B"/>
    <w:rsid w:val="002B423D"/>
    <w:rsid w:val="002E1D63"/>
    <w:rsid w:val="00346D43"/>
    <w:rsid w:val="00364B28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C33D4"/>
    <w:rsid w:val="00A035FB"/>
    <w:rsid w:val="00A620E7"/>
    <w:rsid w:val="00B26598"/>
    <w:rsid w:val="00BA60C9"/>
    <w:rsid w:val="00BC263C"/>
    <w:rsid w:val="00BD01B2"/>
    <w:rsid w:val="00C04CC0"/>
    <w:rsid w:val="00C909E2"/>
    <w:rsid w:val="00D55CA4"/>
    <w:rsid w:val="00DB31E7"/>
    <w:rsid w:val="00DC458B"/>
    <w:rsid w:val="00E8221B"/>
    <w:rsid w:val="00E846A1"/>
    <w:rsid w:val="00EF5B64"/>
    <w:rsid w:val="00F165CB"/>
    <w:rsid w:val="00F17461"/>
    <w:rsid w:val="00F5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">
    <w:name w:val="Основной текст 2 Знак"/>
    <w:link w:val="20"/>
    <w:locked/>
    <w:rsid w:val="00F503BF"/>
    <w:rPr>
      <w:sz w:val="24"/>
      <w:szCs w:val="24"/>
      <w:lang w:eastAsia="ru-RU"/>
    </w:rPr>
  </w:style>
  <w:style w:type="paragraph" w:styleId="20">
    <w:name w:val="Body Text 2"/>
    <w:basedOn w:val="a"/>
    <w:link w:val="2"/>
    <w:rsid w:val="00F503BF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503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39</cp:revision>
  <dcterms:created xsi:type="dcterms:W3CDTF">2022-07-18T07:11:00Z</dcterms:created>
  <dcterms:modified xsi:type="dcterms:W3CDTF">2022-08-04T06:51:00Z</dcterms:modified>
</cp:coreProperties>
</file>